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16465" w14:textId="6D5565CC" w:rsidR="00DF3A83" w:rsidRPr="00DF3A83" w:rsidRDefault="00DF3A83" w:rsidP="00DF3A83">
      <w:pPr>
        <w:spacing w:before="100" w:beforeAutospacing="1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obowiązującymi przepisami placówki medyczne nie mogą pobierać opłat za wydanie dokumentacji medycznej (po raz pierwszy w żądanym zakresie) od pacjentów lub przedstawicieli ustawowych pacjentów (np. rodziców małoletnich pacjentów). Wyłączenie to obejmuje także osoby upoważnione przez pacjenta.</w:t>
      </w:r>
    </w:p>
    <w:p w14:paraId="0AA53363" w14:textId="77777777" w:rsidR="00DF3A83" w:rsidRPr="00DF3A83" w:rsidRDefault="00DF3A83" w:rsidP="00DF3A83">
      <w:pPr>
        <w:spacing w:before="100" w:beforeAutospacing="1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 samym opłaty za wydanie dokumentacji medycznej mogą być pobierane wyłącznie w sytuacji, gdy:</w:t>
      </w:r>
    </w:p>
    <w:p w14:paraId="7EB11562" w14:textId="77777777" w:rsidR="00DF3A83" w:rsidRPr="00DF3A83" w:rsidRDefault="00DF3A83" w:rsidP="00DF3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pacjent,</w:t>
      </w:r>
    </w:p>
    <w:p w14:paraId="6A8E482F" w14:textId="77777777" w:rsidR="00DF3A83" w:rsidRPr="00DF3A83" w:rsidRDefault="00DF3A83" w:rsidP="00DF3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 ustawowy pacjenta lub</w:t>
      </w:r>
    </w:p>
    <w:p w14:paraId="6F742F61" w14:textId="77777777" w:rsidR="00DF3A83" w:rsidRPr="00DF3A83" w:rsidRDefault="00DF3A83" w:rsidP="00DF3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upoważniona przez pacjenta</w:t>
      </w:r>
    </w:p>
    <w:p w14:paraId="574A8330" w14:textId="77777777" w:rsidR="00DF3A83" w:rsidRPr="00DF3A83" w:rsidRDefault="00DF3A83" w:rsidP="00DF3A83">
      <w:pPr>
        <w:spacing w:before="100" w:beforeAutospacing="1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zwraca się o dokumentację medyczną po raz kolejny w żądanym zakresie. Opłata za udostępnienie dokumentacji w powyższych sytuacjach nie może przekroczyć maksymalnych stawek, obliczonych na podstawie art. 28 ustawy o prawach pacjenta i Rzeczniku Praw Pacjenta.</w:t>
      </w:r>
    </w:p>
    <w:p w14:paraId="6097B874" w14:textId="77777777" w:rsidR="00DF3A83" w:rsidRPr="00DF3A83" w:rsidRDefault="00DF3A83" w:rsidP="00DF3A83">
      <w:pPr>
        <w:spacing w:before="100" w:beforeAutospacing="1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Maksymalne stawki za okres od 1 września 2024 do 30 listopada 2024 przedstawiają się następująco:</w:t>
      </w:r>
    </w:p>
    <w:p w14:paraId="378C292F" w14:textId="77777777" w:rsidR="00DF3A83" w:rsidRPr="00DF3A83" w:rsidRDefault="00DF3A83" w:rsidP="00DF3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0,56 zł – za kopię lub wydruk z systemu informatycznego (1 strona),</w:t>
      </w:r>
    </w:p>
    <w:p w14:paraId="1714D142" w14:textId="77777777" w:rsidR="00DF3A83" w:rsidRPr="00DF3A83" w:rsidRDefault="00DF3A83" w:rsidP="00DF3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3,21 zł – za elektroniczny nośnik danych,</w:t>
      </w:r>
    </w:p>
    <w:p w14:paraId="14AC9B02" w14:textId="77777777" w:rsidR="00DF3A83" w:rsidRPr="00DF3A83" w:rsidRDefault="00DF3A83" w:rsidP="00DF3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16,07 zł – za wyciąg lub odpis dokumentacji (1 strona).</w:t>
      </w:r>
    </w:p>
    <w:p w14:paraId="3CC360E3" w14:textId="77777777" w:rsidR="00DF3A83" w:rsidRPr="00DF3A83" w:rsidRDefault="00DF3A83" w:rsidP="00DF3A83">
      <w:pPr>
        <w:spacing w:before="100" w:beforeAutospacing="1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ułatwienia przekazujemy zbiorczą tabelę, przedstawiającą maksymalne stawki.</w:t>
      </w:r>
    </w:p>
    <w:p w14:paraId="2E68B10B" w14:textId="77777777" w:rsidR="00DF3A83" w:rsidRPr="00DF3A83" w:rsidRDefault="00DF3A83" w:rsidP="00DF3A83">
      <w:pPr>
        <w:spacing w:before="288" w:after="120" w:line="240" w:lineRule="auto"/>
        <w:jc w:val="center"/>
        <w:outlineLvl w:val="3"/>
        <w:rPr>
          <w:rFonts w:ascii="Poppins" w:eastAsia="Times New Roman" w:hAnsi="Poppins" w:cs="Poppins"/>
          <w:color w:val="333338"/>
          <w:kern w:val="0"/>
          <w:sz w:val="39"/>
          <w:szCs w:val="39"/>
          <w:lang w:eastAsia="pl-PL"/>
          <w14:ligatures w14:val="none"/>
        </w:rPr>
      </w:pPr>
      <w:r w:rsidRPr="00DF3A83">
        <w:rPr>
          <w:rFonts w:ascii="Poppins" w:eastAsia="Times New Roman" w:hAnsi="Poppins" w:cs="Poppins"/>
          <w:color w:val="333338"/>
          <w:kern w:val="0"/>
          <w:sz w:val="39"/>
          <w:szCs w:val="39"/>
          <w:lang w:eastAsia="pl-PL"/>
          <w14:ligatures w14:val="none"/>
        </w:rPr>
        <w:t>Opłaty za wydanie dokumentacji medycznej</w:t>
      </w:r>
    </w:p>
    <w:tbl>
      <w:tblPr>
        <w:tblW w:w="11943" w:type="dxa"/>
        <w:tblCellSpacing w:w="1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4066"/>
        <w:gridCol w:w="5706"/>
      </w:tblGrid>
      <w:tr w:rsidR="00DF3A83" w:rsidRPr="00DF3A83" w14:paraId="53F43187" w14:textId="77777777" w:rsidTr="00DF3A83">
        <w:trPr>
          <w:tblCellSpacing w:w="15" w:type="dxa"/>
        </w:trPr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CBEE7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45778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 RAZ PIERWSZY W ŻĄDANYM ZAKRESIE</w:t>
            </w:r>
          </w:p>
        </w:tc>
        <w:tc>
          <w:tcPr>
            <w:tcW w:w="56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C6F3C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 RAZ KOLEJNY W ŻĄDANYM ZAKRESIE</w:t>
            </w:r>
          </w:p>
        </w:tc>
      </w:tr>
      <w:tr w:rsidR="00DF3A83" w:rsidRPr="00DF3A83" w14:paraId="378018B8" w14:textId="77777777" w:rsidTr="00DF3A83">
        <w:trPr>
          <w:tblCellSpacing w:w="15" w:type="dxa"/>
        </w:trPr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CF4FD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Kserokopia lub wydruk (1 strona)</w:t>
            </w:r>
          </w:p>
        </w:tc>
        <w:tc>
          <w:tcPr>
            <w:tcW w:w="4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F6BCC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0,00 zł</w:t>
            </w:r>
          </w:p>
        </w:tc>
        <w:tc>
          <w:tcPr>
            <w:tcW w:w="56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73B70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0,56 zł</w:t>
            </w:r>
          </w:p>
        </w:tc>
      </w:tr>
      <w:tr w:rsidR="00DF3A83" w:rsidRPr="00DF3A83" w14:paraId="0FA0B257" w14:textId="77777777" w:rsidTr="00DF3A83">
        <w:trPr>
          <w:tblCellSpacing w:w="15" w:type="dxa"/>
        </w:trPr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12D4D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Wyciąg lub odpis</w:t>
            </w: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(1 strona)</w:t>
            </w:r>
          </w:p>
        </w:tc>
        <w:tc>
          <w:tcPr>
            <w:tcW w:w="4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3B061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0,00 zł</w:t>
            </w:r>
          </w:p>
        </w:tc>
        <w:tc>
          <w:tcPr>
            <w:tcW w:w="56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21EB3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16,07 zł</w:t>
            </w:r>
          </w:p>
        </w:tc>
      </w:tr>
      <w:tr w:rsidR="00DF3A83" w:rsidRPr="00DF3A83" w14:paraId="7B712F31" w14:textId="77777777" w:rsidTr="00DF3A83">
        <w:trPr>
          <w:tblCellSpacing w:w="15" w:type="dxa"/>
        </w:trPr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66A15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Środki komunikacji elektronicznej</w:t>
            </w:r>
          </w:p>
        </w:tc>
        <w:tc>
          <w:tcPr>
            <w:tcW w:w="4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5D20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0,00 zł</w:t>
            </w:r>
          </w:p>
        </w:tc>
        <w:tc>
          <w:tcPr>
            <w:tcW w:w="56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188FD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0,00 zł</w:t>
            </w:r>
          </w:p>
        </w:tc>
      </w:tr>
      <w:tr w:rsidR="00DF3A83" w:rsidRPr="00DF3A83" w14:paraId="7939F96B" w14:textId="77777777" w:rsidTr="00DF3A83">
        <w:trPr>
          <w:trHeight w:val="810"/>
          <w:tblCellSpacing w:w="15" w:type="dxa"/>
        </w:trPr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C7079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Informatyczny nośnik danych</w:t>
            </w:r>
          </w:p>
        </w:tc>
        <w:tc>
          <w:tcPr>
            <w:tcW w:w="4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3AD99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0,00 zł</w:t>
            </w:r>
          </w:p>
        </w:tc>
        <w:tc>
          <w:tcPr>
            <w:tcW w:w="56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77FAD" w14:textId="77777777" w:rsidR="00DF3A83" w:rsidRPr="00DF3A83" w:rsidRDefault="00DF3A83" w:rsidP="00DF3A8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3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3,21 zł</w:t>
            </w:r>
          </w:p>
        </w:tc>
      </w:tr>
    </w:tbl>
    <w:p w14:paraId="40227B74" w14:textId="77777777" w:rsidR="00DF3A83" w:rsidRPr="00DF3A83" w:rsidRDefault="00DF3A83" w:rsidP="00DF3A83">
      <w:pPr>
        <w:spacing w:before="100" w:beforeAutospacing="1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5B984F5" w14:textId="77777777" w:rsidR="00646C88" w:rsidRDefault="00646C88"/>
    <w:sectPr w:rsidR="00646C88" w:rsidSect="00A022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ED4"/>
    <w:multiLevelType w:val="multilevel"/>
    <w:tmpl w:val="C72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70308"/>
    <w:multiLevelType w:val="multilevel"/>
    <w:tmpl w:val="FD5E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240736">
    <w:abstractNumId w:val="0"/>
  </w:num>
  <w:num w:numId="2" w16cid:durableId="11132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83"/>
    <w:rsid w:val="000079DE"/>
    <w:rsid w:val="00646C88"/>
    <w:rsid w:val="0094002C"/>
    <w:rsid w:val="00A0228C"/>
    <w:rsid w:val="00D81718"/>
    <w:rsid w:val="00D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ACE5"/>
  <w15:chartTrackingRefBased/>
  <w15:docId w15:val="{AB9A5DC1-A901-4BDB-A1E1-A466159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A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A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A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A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A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A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A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A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A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A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82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2024-10-08T09:29:00Z</dcterms:created>
  <dcterms:modified xsi:type="dcterms:W3CDTF">2024-10-08T09:32:00Z</dcterms:modified>
</cp:coreProperties>
</file>